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4C" w:rsidRDefault="00AE68AD" w:rsidP="00AE68AD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Утверждены</w:t>
      </w:r>
    </w:p>
    <w:p w:rsidR="00AE68AD" w:rsidRDefault="00AE68AD" w:rsidP="00AE68AD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 Администрации</w:t>
      </w:r>
    </w:p>
    <w:p w:rsidR="00AE68AD" w:rsidRDefault="00AE68AD" w:rsidP="00AE68AD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Большесолдатского района</w:t>
      </w:r>
    </w:p>
    <w:p w:rsidR="00AE68AD" w:rsidRDefault="00AE68AD" w:rsidP="00AE68AD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Курской области</w:t>
      </w:r>
    </w:p>
    <w:p w:rsidR="00AE68AD" w:rsidRDefault="00B91AB3" w:rsidP="00AE68AD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7F5755">
        <w:rPr>
          <w:bCs/>
          <w:sz w:val="28"/>
          <w:szCs w:val="28"/>
        </w:rPr>
        <w:t>06.06.2022  № 249</w:t>
      </w:r>
    </w:p>
    <w:p w:rsidR="00AE68AD" w:rsidRPr="00AE68AD" w:rsidRDefault="00AE68AD" w:rsidP="00AE68AD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45229E" w:rsidRDefault="00BC799B" w:rsidP="0045229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45229E" w:rsidRDefault="00BC799B" w:rsidP="0045229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разработки и утверждения административных регламентов предоставления муниципальных услуг</w:t>
      </w:r>
    </w:p>
    <w:p w:rsidR="0045229E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229E" w:rsidRDefault="0045229E" w:rsidP="00B2104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0" w:name="Par168"/>
      <w:bookmarkEnd w:id="0"/>
      <w:r w:rsidRPr="00BC799B">
        <w:rPr>
          <w:b/>
          <w:sz w:val="28"/>
          <w:szCs w:val="28"/>
        </w:rPr>
        <w:t>I. Общие положения</w:t>
      </w:r>
    </w:p>
    <w:p w:rsidR="00BC799B" w:rsidRPr="00BC799B" w:rsidRDefault="00BC799B" w:rsidP="00B2104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5229E" w:rsidRDefault="00BC799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</w:t>
      </w:r>
      <w:r w:rsidR="0045229E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орядок</w:t>
      </w:r>
      <w:r w:rsidR="0045229E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</w:t>
      </w:r>
      <w:r w:rsidR="0045229E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 w:rsidR="0045229E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(далее </w:t>
      </w:r>
      <w:r>
        <w:rPr>
          <w:sz w:val="28"/>
          <w:szCs w:val="28"/>
        </w:rPr>
        <w:t>–</w:t>
      </w:r>
      <w:r w:rsidR="0045229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административный регламент</w:t>
      </w:r>
      <w:r w:rsidR="0045229E">
        <w:rPr>
          <w:sz w:val="28"/>
          <w:szCs w:val="28"/>
        </w:rPr>
        <w:t>).</w:t>
      </w:r>
    </w:p>
    <w:p w:rsidR="00A92944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 xml:space="preserve">2. </w:t>
      </w:r>
      <w:r w:rsidR="00BC799B">
        <w:rPr>
          <w:sz w:val="28"/>
          <w:szCs w:val="28"/>
        </w:rPr>
        <w:t>Административные р</w:t>
      </w:r>
      <w:r w:rsidRPr="00243C53">
        <w:rPr>
          <w:sz w:val="28"/>
          <w:szCs w:val="28"/>
        </w:rPr>
        <w:t>егламент</w:t>
      </w:r>
      <w:r w:rsidR="00BC799B">
        <w:rPr>
          <w:sz w:val="28"/>
          <w:szCs w:val="28"/>
        </w:rPr>
        <w:t>ы</w:t>
      </w:r>
      <w:r w:rsidR="003F035B" w:rsidRPr="00243C53">
        <w:rPr>
          <w:sz w:val="28"/>
          <w:szCs w:val="28"/>
        </w:rPr>
        <w:t xml:space="preserve"> разрабатыва</w:t>
      </w:r>
      <w:r w:rsidR="00BC799B">
        <w:rPr>
          <w:sz w:val="28"/>
          <w:szCs w:val="28"/>
        </w:rPr>
        <w:t>ю</w:t>
      </w:r>
      <w:r w:rsidR="003F035B" w:rsidRPr="00243C53">
        <w:rPr>
          <w:sz w:val="28"/>
          <w:szCs w:val="28"/>
        </w:rPr>
        <w:t>тся и утвержда</w:t>
      </w:r>
      <w:r w:rsidR="00BC799B">
        <w:rPr>
          <w:sz w:val="28"/>
          <w:szCs w:val="28"/>
        </w:rPr>
        <w:t>ю</w:t>
      </w:r>
      <w:r w:rsidR="003F035B" w:rsidRPr="00243C53">
        <w:rPr>
          <w:sz w:val="28"/>
          <w:szCs w:val="28"/>
        </w:rPr>
        <w:t xml:space="preserve">тся </w:t>
      </w:r>
      <w:r w:rsidR="00526A50">
        <w:rPr>
          <w:sz w:val="28"/>
          <w:szCs w:val="28"/>
        </w:rPr>
        <w:t>Администрацией Большесолдатского района Курской области</w:t>
      </w:r>
      <w:r w:rsidR="003F035B" w:rsidRPr="00243C53">
        <w:rPr>
          <w:sz w:val="28"/>
          <w:szCs w:val="28"/>
        </w:rPr>
        <w:t>, предоставляющ</w:t>
      </w:r>
      <w:r w:rsidR="00526A50">
        <w:rPr>
          <w:sz w:val="28"/>
          <w:szCs w:val="28"/>
        </w:rPr>
        <w:t>ей</w:t>
      </w:r>
      <w:r w:rsidR="00BC799B">
        <w:rPr>
          <w:sz w:val="28"/>
          <w:szCs w:val="28"/>
        </w:rPr>
        <w:t xml:space="preserve"> муниципальные услуги</w:t>
      </w:r>
      <w:r w:rsidR="003F035B" w:rsidRPr="00243C53">
        <w:rPr>
          <w:sz w:val="28"/>
          <w:szCs w:val="28"/>
        </w:rPr>
        <w:t>.</w:t>
      </w:r>
    </w:p>
    <w:p w:rsidR="005E2E77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 xml:space="preserve">3. </w:t>
      </w:r>
      <w:r w:rsidR="006F176B">
        <w:rPr>
          <w:sz w:val="28"/>
          <w:szCs w:val="28"/>
        </w:rPr>
        <w:t>Административные регламенты разрабатываются в соответствии с федеральными законами, нормативными правовыми актами Президента Российской Федерации, Правительства Российской Федерации, единым стандартом предоставления муниципальной услуги (при его наличии), а также в соответствии с нормативными правовыми актами Курской области после внесения сведений о муниципальной услуге в Реестр государственных и муниципальных услуг (функций) Курской области (далее – реестр услуг).</w:t>
      </w:r>
    </w:p>
    <w:p w:rsidR="006F176B" w:rsidRDefault="006F17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Разработка, согласование, проведение экспертизы и утверждение проектов административных регламентов осуществляются органами, предоставляющими муниципальные услуги, и органом, уполномоченным на проведение экспертизы с использованием программно-технических средств реестра услуг.</w:t>
      </w:r>
    </w:p>
    <w:p w:rsidR="00043C37" w:rsidRPr="00243C53" w:rsidRDefault="00043C37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Разработка административных регламентов включает следующие этапы:</w:t>
      </w:r>
    </w:p>
    <w:p w:rsidR="00A7688A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а)</w:t>
      </w:r>
      <w:r w:rsidR="00043C37">
        <w:rPr>
          <w:sz w:val="28"/>
          <w:szCs w:val="28"/>
        </w:rPr>
        <w:t xml:space="preserve"> внесение в реестр услуг органами</w:t>
      </w:r>
      <w:r w:rsidR="00B1068A">
        <w:rPr>
          <w:sz w:val="28"/>
          <w:szCs w:val="28"/>
        </w:rPr>
        <w:t>, предоставляющими муниципальные услуги, сведений о муниципальной услуге, в том числе о логически обособленных последовательностях административных действий при ее предоставлении (далее – административные процедуры);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 xml:space="preserve">б) </w:t>
      </w:r>
      <w:r w:rsidR="00B1068A">
        <w:rPr>
          <w:sz w:val="28"/>
          <w:szCs w:val="28"/>
        </w:rPr>
        <w:t>преобразование сведений, указанных в подпункте «а» настоящего пункта, в машиночитаемый вид в соответствии с требованиями, предусмотренными частью 3 статьи 12 Федерального закона от 27 июля 2010 года № 210-ФЗ «Об организации предоставления государственных и муниципальных услуг»;</w:t>
      </w:r>
    </w:p>
    <w:p w:rsidR="0045229E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 xml:space="preserve">в) </w:t>
      </w:r>
      <w:r w:rsidR="00B1068A">
        <w:rPr>
          <w:sz w:val="28"/>
          <w:szCs w:val="28"/>
        </w:rPr>
        <w:t xml:space="preserve">автоматическое формирование из сведений, указанных в подпункте «б»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разделом </w:t>
      </w:r>
      <w:r w:rsidR="00B1068A">
        <w:rPr>
          <w:sz w:val="28"/>
          <w:szCs w:val="28"/>
          <w:lang w:val="en-US"/>
        </w:rPr>
        <w:t>II</w:t>
      </w:r>
      <w:r w:rsidR="00B1068A">
        <w:rPr>
          <w:sz w:val="28"/>
          <w:szCs w:val="28"/>
        </w:rPr>
        <w:t xml:space="preserve"> настоящего Порядка.</w:t>
      </w:r>
    </w:p>
    <w:p w:rsidR="00AE68AD" w:rsidRDefault="00AE68AD" w:rsidP="00AE68AD">
      <w:pPr>
        <w:jc w:val="both"/>
        <w:rPr>
          <w:sz w:val="28"/>
          <w:szCs w:val="28"/>
        </w:rPr>
      </w:pPr>
      <w:bookmarkStart w:id="1" w:name="sub_2004"/>
      <w:r>
        <w:rPr>
          <w:sz w:val="28"/>
          <w:szCs w:val="28"/>
        </w:rPr>
        <w:lastRenderedPageBreak/>
        <w:t xml:space="preserve">       </w:t>
      </w:r>
      <w:r w:rsidRPr="00AE68AD">
        <w:rPr>
          <w:sz w:val="28"/>
          <w:szCs w:val="28"/>
        </w:rPr>
        <w:t>4.</w:t>
      </w:r>
      <w:r w:rsidR="00B1068A">
        <w:rPr>
          <w:sz w:val="28"/>
          <w:szCs w:val="28"/>
        </w:rPr>
        <w:t xml:space="preserve"> Сведения о муниципальной услуге, указанные в подпункте «а» пункта 5 настоящего Порядка, должны быть достаточны для описания:</w:t>
      </w:r>
      <w:bookmarkEnd w:id="1"/>
    </w:p>
    <w:p w:rsidR="00B1068A" w:rsidRDefault="00B1068A" w:rsidP="00B106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всех возможных категорий заявителей, обратившихся за одним результатом предоставления муниципальной услуги и объединенных общими признаками;</w:t>
      </w:r>
    </w:p>
    <w:p w:rsidR="00B1068A" w:rsidRDefault="00B1068A" w:rsidP="00B106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уникальных для каждой категории заявителей, указанной в абзаце втором настоящего пункта, сроков и порядка осуществления административных процедур, в том числе оснований для начала административных процедур, критериев принятия решений, результатов административных процедур и способов их фиксации, сведений о составе документов и (или) информации, необходимых для предоставления муниципальной услуги, основаниях для отказа в приеме таких документов и (или) информации, основаниях для приостановления предоставления муниципальной услуги, критериях принятия решения о предоставлении (об отказе в предоставлении) муниципальной услуги, а также максимального срока предоставления муниципальной услуги (далее – вариант предоставления муниципальной услуги).</w:t>
      </w:r>
    </w:p>
    <w:p w:rsidR="00B1068A" w:rsidRDefault="00B1068A" w:rsidP="00B106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услуге, преобразованные в машиночитаемый вид в соответствии с подпунктом «б» пункта 5 настоящего Порядка, могут быть использованы для автоматизированного исполнения административного регламента</w:t>
      </w:r>
      <w:r w:rsidR="00E93A9E">
        <w:rPr>
          <w:sz w:val="28"/>
          <w:szCs w:val="28"/>
        </w:rPr>
        <w:t xml:space="preserve"> после вступления в силу соответствующего административного регламента.</w:t>
      </w:r>
    </w:p>
    <w:p w:rsidR="00E93A9E" w:rsidRDefault="00E93A9E" w:rsidP="00B106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При разработке административных регламентов органы, предоставляющие муниципальные услуги, предусматривают оптимизацию (повышение качества) предоставления муниципальных услуг, в том числе возможность предоставления муниципальной услуги в упреждающем (</w:t>
      </w:r>
      <w:proofErr w:type="spellStart"/>
      <w:r>
        <w:rPr>
          <w:sz w:val="28"/>
          <w:szCs w:val="28"/>
        </w:rPr>
        <w:t>проактивном</w:t>
      </w:r>
      <w:proofErr w:type="spellEnd"/>
      <w:r>
        <w:rPr>
          <w:sz w:val="28"/>
          <w:szCs w:val="28"/>
        </w:rPr>
        <w:t>) режиме, многоканальность и экстерриториальность получения муниципальных услуг, описания всех вариантов предоставления муниципальной услуги, устранение избыточных административных процедур и сроков их осуществления, а также документов и (или) информации, требуемых для получения муниципальной услуги, внедрение реестровой модели предоставления муниципальных услуг, а также внедрение иных принципов предоставления муниципальных услуг, предусмотренных Федеральным законом от 27 июля 2010 года № 210-ФЗ «Об организации предоставления государственных и муниципальных услуг».</w:t>
      </w:r>
    </w:p>
    <w:p w:rsidR="00E93A9E" w:rsidRPr="00243C53" w:rsidRDefault="00E93A9E" w:rsidP="00B106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Наименование административного регламента определяется органами, предоставляющими муниципальные услуги, с учетом формулировки нормативного правового акта, которым предусмотрена соответствующая муниципальная услуга.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504C" w:rsidRPr="0067504C" w:rsidRDefault="0045229E" w:rsidP="0045229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201"/>
      <w:bookmarkEnd w:id="2"/>
      <w:r w:rsidRPr="0067504C">
        <w:rPr>
          <w:b/>
          <w:sz w:val="28"/>
          <w:szCs w:val="28"/>
        </w:rPr>
        <w:t xml:space="preserve">II. Требования к </w:t>
      </w:r>
      <w:r w:rsidR="0067504C" w:rsidRPr="0067504C">
        <w:rPr>
          <w:b/>
          <w:sz w:val="28"/>
          <w:szCs w:val="28"/>
        </w:rPr>
        <w:t xml:space="preserve">структуре и содержанию </w:t>
      </w:r>
    </w:p>
    <w:p w:rsidR="0045229E" w:rsidRPr="0067504C" w:rsidRDefault="0067504C" w:rsidP="0045229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7504C">
        <w:rPr>
          <w:b/>
          <w:sz w:val="28"/>
          <w:szCs w:val="28"/>
        </w:rPr>
        <w:t xml:space="preserve">административных </w:t>
      </w:r>
      <w:r w:rsidR="0045229E" w:rsidRPr="0067504C">
        <w:rPr>
          <w:b/>
          <w:sz w:val="28"/>
          <w:szCs w:val="28"/>
        </w:rPr>
        <w:t>регламент</w:t>
      </w:r>
      <w:r w:rsidRPr="0067504C">
        <w:rPr>
          <w:b/>
          <w:sz w:val="28"/>
          <w:szCs w:val="28"/>
        </w:rPr>
        <w:t>ов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5229E" w:rsidRPr="00243C53" w:rsidRDefault="0067504C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5229E" w:rsidRPr="00243C53">
        <w:rPr>
          <w:sz w:val="28"/>
          <w:szCs w:val="28"/>
        </w:rPr>
        <w:t xml:space="preserve">. В </w:t>
      </w:r>
      <w:r>
        <w:rPr>
          <w:sz w:val="28"/>
          <w:szCs w:val="28"/>
        </w:rPr>
        <w:t xml:space="preserve">административный </w:t>
      </w:r>
      <w:r w:rsidR="0045229E" w:rsidRPr="00243C53">
        <w:rPr>
          <w:sz w:val="28"/>
          <w:szCs w:val="28"/>
        </w:rPr>
        <w:t>регламент включаются следующие разделы: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а) общие положения;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б) стандарт предоставления муниципальной услуги;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lastRenderedPageBreak/>
        <w:t>в) состав, последовательность и сроки выполнения административных процедур;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 xml:space="preserve">г) формы контроля за исполнением </w:t>
      </w:r>
      <w:r w:rsidR="0067504C">
        <w:rPr>
          <w:sz w:val="28"/>
          <w:szCs w:val="28"/>
        </w:rPr>
        <w:t xml:space="preserve">административного </w:t>
      </w:r>
      <w:r w:rsidRPr="00243C53">
        <w:rPr>
          <w:sz w:val="28"/>
          <w:szCs w:val="28"/>
        </w:rPr>
        <w:t>регламента;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243C53">
        <w:rPr>
          <w:sz w:val="28"/>
          <w:szCs w:val="28"/>
        </w:rPr>
        <w:t>д</w:t>
      </w:r>
      <w:proofErr w:type="spellEnd"/>
      <w:r w:rsidRPr="00243C53">
        <w:rPr>
          <w:sz w:val="28"/>
          <w:szCs w:val="28"/>
        </w:rPr>
        <w:t>) досудебный (внесудебный) порядок обжалования</w:t>
      </w:r>
      <w:r w:rsidR="00E35869" w:rsidRPr="00243C53">
        <w:rPr>
          <w:sz w:val="28"/>
          <w:szCs w:val="28"/>
        </w:rPr>
        <w:t xml:space="preserve"> </w:t>
      </w:r>
      <w:r w:rsidRPr="00243C53">
        <w:rPr>
          <w:sz w:val="28"/>
          <w:szCs w:val="28"/>
        </w:rPr>
        <w:t xml:space="preserve">решений и действий (бездействия) органа, предоставляющего муниципальную услугу, многофункционального центра, </w:t>
      </w:r>
      <w:r w:rsidR="008602FA" w:rsidRPr="00243C53">
        <w:rPr>
          <w:sz w:val="28"/>
          <w:szCs w:val="28"/>
        </w:rPr>
        <w:t>организаций</w:t>
      </w:r>
      <w:r w:rsidR="0067504C">
        <w:rPr>
          <w:sz w:val="28"/>
          <w:szCs w:val="28"/>
        </w:rPr>
        <w:t xml:space="preserve">, указанных в части 1¹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</w:t>
      </w:r>
      <w:r w:rsidR="005E2E77">
        <w:rPr>
          <w:sz w:val="28"/>
          <w:szCs w:val="28"/>
        </w:rPr>
        <w:t>муниципальных служащих, работников.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1</w:t>
      </w:r>
      <w:r w:rsidR="005E2E77">
        <w:rPr>
          <w:sz w:val="28"/>
          <w:szCs w:val="28"/>
        </w:rPr>
        <w:t>0</w:t>
      </w:r>
      <w:r w:rsidRPr="00243C53">
        <w:rPr>
          <w:sz w:val="28"/>
          <w:szCs w:val="28"/>
        </w:rPr>
        <w:t xml:space="preserve">. </w:t>
      </w:r>
      <w:r w:rsidR="005E2E77">
        <w:rPr>
          <w:sz w:val="28"/>
          <w:szCs w:val="28"/>
        </w:rPr>
        <w:t>В р</w:t>
      </w:r>
      <w:r w:rsidRPr="00243C53">
        <w:rPr>
          <w:sz w:val="28"/>
          <w:szCs w:val="28"/>
        </w:rPr>
        <w:t>аздел</w:t>
      </w:r>
      <w:r w:rsidR="005E2E77">
        <w:rPr>
          <w:sz w:val="28"/>
          <w:szCs w:val="28"/>
        </w:rPr>
        <w:t xml:space="preserve"> «Общие положения» включаются следующие положения</w:t>
      </w:r>
      <w:r w:rsidRPr="00243C53">
        <w:rPr>
          <w:sz w:val="28"/>
          <w:szCs w:val="28"/>
        </w:rPr>
        <w:t>: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а) предмет регулирования</w:t>
      </w:r>
      <w:r w:rsidR="005E2E77">
        <w:rPr>
          <w:sz w:val="28"/>
          <w:szCs w:val="28"/>
        </w:rPr>
        <w:t xml:space="preserve"> административного</w:t>
      </w:r>
      <w:r w:rsidRPr="00243C53">
        <w:rPr>
          <w:sz w:val="28"/>
          <w:szCs w:val="28"/>
        </w:rPr>
        <w:t xml:space="preserve"> регламента;</w:t>
      </w:r>
    </w:p>
    <w:p w:rsidR="0045229E" w:rsidRPr="00243C53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б) круг заявителей;</w:t>
      </w:r>
    </w:p>
    <w:p w:rsidR="0045229E" w:rsidRDefault="0045229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C53">
        <w:rPr>
          <w:sz w:val="28"/>
          <w:szCs w:val="28"/>
        </w:rPr>
        <w:t>в) требовани</w:t>
      </w:r>
      <w:r w:rsidR="005E2E77">
        <w:rPr>
          <w:sz w:val="28"/>
          <w:szCs w:val="28"/>
        </w:rPr>
        <w:t>е</w:t>
      </w:r>
      <w:r w:rsidR="00302259">
        <w:rPr>
          <w:sz w:val="28"/>
          <w:szCs w:val="28"/>
        </w:rPr>
        <w:t xml:space="preserve"> предоставления заявителю муниципальной услуги в соответствии с вариантом предоставления муниципальной услуги, соответствующим</w:t>
      </w:r>
      <w:r w:rsidR="00951B2D">
        <w:rPr>
          <w:sz w:val="28"/>
          <w:szCs w:val="28"/>
        </w:rPr>
        <w:t xml:space="preserve">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заявитель.</w:t>
      </w:r>
      <w:r w:rsidRPr="00243C53">
        <w:rPr>
          <w:sz w:val="28"/>
          <w:szCs w:val="28"/>
        </w:rPr>
        <w:t xml:space="preserve"> </w:t>
      </w:r>
    </w:p>
    <w:p w:rsidR="00951B2D" w:rsidRDefault="00951B2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Раздел «Стандарт</w:t>
      </w:r>
      <w:r w:rsidR="00037319">
        <w:rPr>
          <w:sz w:val="28"/>
          <w:szCs w:val="28"/>
        </w:rPr>
        <w:t xml:space="preserve"> предоставления муниципальной услуги» состоит из следующих подразделов: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органа, предоставляющего муниципальную услугу;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результат предоставления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срок предоставления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правовые основания для предоставления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исчерпывающий перечень документов, необходимых для предоставления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ж) исчерпывающий перечень оснований для отказа в приеме документов, необходимых для предоставления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исчерпывающий перечень оснований для приостановления предоставления муниципальной услуги или отказа в предоставлении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и) размер платы, взимаемой с заявителя при предоставлении муниципальной услуги, и способы ее взимания;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к)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л) срок регистрации запроса заявителя о предоставлении муниципальной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м) требования к помещениям, в которых предоставляются муниципальные услуги;</w:t>
      </w:r>
    </w:p>
    <w:p w:rsidR="00037319" w:rsidRDefault="0003731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) показатели доступности и качества муниципальной услуги;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о)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</w:t>
      </w:r>
      <w:r>
        <w:rPr>
          <w:sz w:val="28"/>
          <w:szCs w:val="28"/>
        </w:rPr>
        <w:lastRenderedPageBreak/>
        <w:t>услуг в электронной форме.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Подраздел «Наименование органа, предоставляющего муниципальную услугу» должен включать следующие положения: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полное наименование органа, предоставляющего муниципальную услугу;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муниципальной услуги (в случае, если запрос о предоставлении муниципальной услуги может быть подан в многофункциональный центр).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Подраздел «Результат предоставления муниципальной услуги» должен включать следующие положения: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результата (результатов) предоставления муниципальной услуги;</w:t>
      </w:r>
    </w:p>
    <w:p w:rsidR="003513C9" w:rsidRDefault="003513C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 состав реквизитов документа, содерж</w:t>
      </w:r>
      <w:r w:rsidR="0040649F">
        <w:rPr>
          <w:sz w:val="28"/>
          <w:szCs w:val="28"/>
        </w:rPr>
        <w:t>ащего решение о предоставлении муниципаль</w:t>
      </w:r>
      <w:r>
        <w:rPr>
          <w:sz w:val="28"/>
          <w:szCs w:val="28"/>
        </w:rPr>
        <w:t>ной услуги</w:t>
      </w:r>
      <w:r w:rsidR="0040649F">
        <w:rPr>
          <w:sz w:val="28"/>
          <w:szCs w:val="28"/>
        </w:rPr>
        <w:t>, на основании которого заявителю предоставляется результат муниципальной услуги;</w:t>
      </w:r>
    </w:p>
    <w:p w:rsidR="0040649F" w:rsidRDefault="0040649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реестровой записи о результате предоставления муниципальной услуги, а также наименование информационного ресурса, в котором размещена такая реестровая запись (в случае, если результатом предоставления муниципальной услуги является реестровая запись);</w:t>
      </w:r>
    </w:p>
    <w:p w:rsidR="0040649F" w:rsidRDefault="0040649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информационной системы, в которой фиксируется факт получения заявителем результата предоставления муниципальной услуги;</w:t>
      </w:r>
    </w:p>
    <w:p w:rsidR="0040649F" w:rsidRDefault="0040649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способ получения результата муниципальной услуги.</w:t>
      </w:r>
    </w:p>
    <w:p w:rsidR="0040649F" w:rsidRDefault="0040649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Положения, указанные в пункте 13 настоящего Порядка, приводятся для каждого варианта предоставления муниципальной услуги в содержащих описания таких вариантов подразделах административного регламента.</w:t>
      </w:r>
    </w:p>
    <w:p w:rsidR="0040649F" w:rsidRDefault="0040649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Подраздел «Срок предоставления муниципальной услуги»</w:t>
      </w:r>
      <w:r w:rsidR="00766A4F">
        <w:rPr>
          <w:sz w:val="28"/>
          <w:szCs w:val="28"/>
        </w:rPr>
        <w:t>должен включать сведения о максимальном сроке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услуги:</w:t>
      </w:r>
    </w:p>
    <w:p w:rsidR="00766A4F" w:rsidRDefault="00766A4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органе, предоставляющем муниципальную услугу,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услугу;</w:t>
      </w:r>
    </w:p>
    <w:p w:rsidR="00766A4F" w:rsidRDefault="00766A4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</w:t>
      </w:r>
      <w:r w:rsidR="00F63312">
        <w:rPr>
          <w:sz w:val="28"/>
          <w:szCs w:val="28"/>
        </w:rPr>
        <w:t>» (далее – Единый портал государственных и муниципальных услуг), в региональной информационной системе «Портал государственных и муниципальных услуг Курской области» (далее – региональный портал), на официальном сайте органа, предоставляющего муниципальную услугу;</w:t>
      </w:r>
    </w:p>
    <w:p w:rsidR="00F63312" w:rsidRDefault="00F6331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многофункциональном центре в случае, если запрос и документы и (или) информация, необходимые для предоставления муниципальной услуги, поданы заявителем в многофункциональном центре.</w:t>
      </w:r>
    </w:p>
    <w:p w:rsidR="00F63312" w:rsidRDefault="00F6331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предоставления муниципальной услуги для каждого </w:t>
      </w:r>
      <w:r>
        <w:rPr>
          <w:sz w:val="28"/>
          <w:szCs w:val="28"/>
        </w:rPr>
        <w:lastRenderedPageBreak/>
        <w:t>варианта предоставления услуги приводится в содержащих описания таких вариантов подразделах административного регламента.</w:t>
      </w:r>
    </w:p>
    <w:p w:rsidR="00F63312" w:rsidRDefault="00F6331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Подраздел «Правовые основания для пред</w:t>
      </w:r>
      <w:r w:rsidR="00BC6207">
        <w:rPr>
          <w:sz w:val="28"/>
          <w:szCs w:val="28"/>
        </w:rPr>
        <w:t>оставления муниципальной услуги» должен включать сведения о размещении на официальном сайте органа, предоставляющего муниципальную услугу, на Едином портале государственных и муниципальных услуг, а также на региональном портале перечня нормативных правовых актов, регулирующих предоставление муниципальной услуги, информации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лиц, муниципальных служащих, работников.</w:t>
      </w:r>
    </w:p>
    <w:p w:rsidR="00BC6207" w:rsidRDefault="00BC6207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Подраздел «Исчерпывающий перечень документов, необходимых для предоставления муниципальной услуги» должен включать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следующие положения:</w:t>
      </w:r>
    </w:p>
    <w:p w:rsidR="00BC6207" w:rsidRDefault="00BC6207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и способы подачи запроса о предоставлении муниципальной услуги, который должен содержать: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органа, предоставляющего муниципальную услугу;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прилагаемых к запросу документов и (или) информации;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документов);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документов (категорий документов),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Формы запроса и иных документов, подаваемых заявителем в связи с предоставлением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действующим законодательством.</w:t>
      </w:r>
    </w:p>
    <w:p w:rsidR="00F73D4D" w:rsidRDefault="00F73D4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указанных в абзацах восьмом и девятом настоящего пункта, приводится для каждого варианта предоставления </w:t>
      </w:r>
      <w:r>
        <w:rPr>
          <w:sz w:val="28"/>
          <w:szCs w:val="28"/>
        </w:rPr>
        <w:lastRenderedPageBreak/>
        <w:t>муниципальной услуги в содержащих описания таких вариантов</w:t>
      </w:r>
      <w:r w:rsidR="0044017F">
        <w:rPr>
          <w:sz w:val="28"/>
          <w:szCs w:val="28"/>
        </w:rPr>
        <w:t xml:space="preserve"> подразделах административного регламента.</w:t>
      </w:r>
    </w:p>
    <w:p w:rsidR="0044017F" w:rsidRDefault="0044017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18. Подраздел «Исчерпывающий перечень оснований для отказа в приеме документов, необходимых для предоставления муниципальной услуги» должен включать информацию об исчерпывающем перечне таких оснований.</w:t>
      </w:r>
    </w:p>
    <w:p w:rsidR="0044017F" w:rsidRDefault="0044017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каждого варианта предоставления муниципальной услуги приводится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44017F" w:rsidRDefault="0044017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Подраздел «Исчерпывающий перечень оснований для приостановления предоставления муниципальной услуги или отказа в предоставлении муниципальной услуги» должен включать следующие положения:</w:t>
      </w:r>
    </w:p>
    <w:p w:rsidR="00760FCB" w:rsidRDefault="0044017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приостановления предоставления муниципальной услуги в случае, если возможность приостановления муниципальной услуги предусмотрена законодательством Российской Федерации;</w:t>
      </w:r>
    </w:p>
    <w:p w:rsidR="00C46529" w:rsidRDefault="00C4652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муниципальной услуги.</w:t>
      </w:r>
    </w:p>
    <w:p w:rsidR="00C46529" w:rsidRDefault="00C46529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основания, включенного в перечни, указанные в абзацах втором и третьем настоящего пункта, предусматриваются соответственно критерии принятия решения о предоставлении (об отказе в предоставлении) муниципальной услуги и критерии принятия решения о приостановлении предоставления муниципальной услуги, включаемые в состав описания соответствующих административных процедур.</w:t>
      </w:r>
    </w:p>
    <w:p w:rsidR="00C17D2E" w:rsidRDefault="00C17D2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оснований, предусмотренных абзацами вторым и третьим настоящего пункта, приводится для каждого варианта предоставления муниципальной услуги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C17D2E" w:rsidRDefault="00C17D2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В подраздел «Размер платы, взимаемой с заявителя при предоставлении муниципальной услуги, и способы ее взимания» включаются следующие положения:</w:t>
      </w:r>
    </w:p>
    <w:p w:rsidR="00C17D2E" w:rsidRDefault="00C17D2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сведения о размещении на Едином портале государственных и муниципальных услуг, региональном портале информации о размере государственной пошлины или иной платы, взимаемой за предоставление муниципальной услуги;</w:t>
      </w:r>
    </w:p>
    <w:p w:rsidR="00C17D2E" w:rsidRDefault="006F4857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Курской области.</w:t>
      </w:r>
    </w:p>
    <w:p w:rsidR="006F4857" w:rsidRDefault="006F4857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В подраздел «Требования к помещениям, в которых предоставляются муниципальные услуги» включаются требования, которым должны соответствовать такие помещения, в том числе зал ожидания, места для </w:t>
      </w:r>
      <w:r>
        <w:rPr>
          <w:sz w:val="28"/>
          <w:szCs w:val="28"/>
        </w:rPr>
        <w:lastRenderedPageBreak/>
        <w:t>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необходимые для предоставления каждой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C5710F" w:rsidRDefault="00C5710F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 В подраздел «Показатели качества и доступности муниципальной услуги» включается перечень показателей качества и доступности муниципальной услуги, в том числе доступность электронных форм документов, необходимых для предоставления услуги, возможность подачи запроса на получение муниципальной услуги и документов в электронной форме, своевременное предоставление муниципальной услуги (отсутствие нарушений сроков предоставления муниципальной услуги), предо</w:t>
      </w:r>
      <w:r w:rsidR="00E664AE">
        <w:rPr>
          <w:sz w:val="28"/>
          <w:szCs w:val="28"/>
        </w:rPr>
        <w:t>ставление муниципальной услуги в соответствии с</w:t>
      </w:r>
      <w:r w:rsidR="001E1BA3">
        <w:rPr>
          <w:sz w:val="28"/>
          <w:szCs w:val="28"/>
        </w:rPr>
        <w:t xml:space="preserve"> вариантом предоставления муниципальной услуги, доступность инструментов</w:t>
      </w:r>
      <w:r w:rsidR="007F0C8F">
        <w:rPr>
          <w:sz w:val="28"/>
          <w:szCs w:val="28"/>
        </w:rPr>
        <w:t xml:space="preserve"> совершения в электронном виде платежей, необходимых для получения муниципальной услуги, удобство</w:t>
      </w:r>
      <w:r w:rsidR="0036474B">
        <w:rPr>
          <w:sz w:val="28"/>
          <w:szCs w:val="28"/>
        </w:rPr>
        <w:t xml:space="preserve"> информирования заявителя о ходе предоставления муниципальной услуги, а также получения результата предоставления услуги.</w:t>
      </w:r>
    </w:p>
    <w:p w:rsidR="00C05BA3" w:rsidRDefault="00C05BA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В подраздел «Иные требования к предоставлению муниципальной услуги» включаются следующие положения:</w:t>
      </w:r>
    </w:p>
    <w:p w:rsidR="00C05BA3" w:rsidRDefault="00C05BA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перечень услуг, которые являются необходимыми и обязательными для предоставления муниципальной услуги;</w:t>
      </w:r>
    </w:p>
    <w:p w:rsidR="00C05BA3" w:rsidRDefault="00C05BA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размер платы за предоставление указанных в подпункте «а» настоящего пункта услуг в случаях, когда размер платы установлен законодательством Российской Федерации;</w:t>
      </w:r>
    </w:p>
    <w:p w:rsidR="00595483" w:rsidRDefault="0059548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перечень информационных систем, используемых для предоставления муниципальной услуги.</w:t>
      </w:r>
    </w:p>
    <w:p w:rsidR="00595483" w:rsidRDefault="0059548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Раздел «Состав, последовательность и сроки выполнения административных процедур»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595483" w:rsidRDefault="0059548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перечень вариантов предоставления муниципальной услуги, включающий 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необходимости);</w:t>
      </w:r>
    </w:p>
    <w:p w:rsidR="00595483" w:rsidRDefault="0059548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описание административной процедуры профилирования заявителя;</w:t>
      </w:r>
    </w:p>
    <w:p w:rsidR="00595483" w:rsidRDefault="0059548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подразделы, содержащие описание вариантов предоставления муниципальной услуги.</w:t>
      </w:r>
    </w:p>
    <w:p w:rsidR="00595483" w:rsidRDefault="0059548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25. В описание административной процедуры про</w:t>
      </w:r>
      <w:r w:rsidR="00814673">
        <w:rPr>
          <w:sz w:val="28"/>
          <w:szCs w:val="28"/>
        </w:rPr>
        <w:t>филирования заявителя включаются способы и порядок определения и предъявления необходимого заявителю варианта предоставления муниципальной услуги.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Подразделы, содержащие описание вариантов предоставления муниципальной услуги, формируются по количеству вариантов предоставления услуги, предусмотренных подпунктом «а» пункта 24 настоящего Порядка, и должны содержать результат предоставления муниципальной услуги, перечень и описание административных процедур предоставления муниципальной услуги, а также максимальный срок предоставления муниципальной услуги в соответствии с вариантом предоставления муниципальной услуги.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В описание административной процедуры приема запроса и документов и (или) информации, необходимых для предоставления муниципальной услуги, включаются следующие положения: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состав запроса и перечень документов и (или) информации, необходимых для предоставления муниципальной услуги в соответствии с вариантом предоставления муниципальной услуги, а также способы подачи таких запроса и документов и (или) информации;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муниципальной услуги;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наличие (отсутствие) возможности подачи запроса представителем заявителя;</w:t>
      </w:r>
    </w:p>
    <w:p w:rsidR="00814673" w:rsidRDefault="00814673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основания для принятия решения об отказе в приеме запроса</w:t>
      </w:r>
      <w:r w:rsidR="00F236FE">
        <w:rPr>
          <w:sz w:val="28"/>
          <w:szCs w:val="28"/>
        </w:rPr>
        <w:t xml:space="preserve"> и документов и (или) информации, а в случае отсутствия таких оснований – указание на их отсутствие;</w:t>
      </w:r>
    </w:p>
    <w:p w:rsidR="00F236FE" w:rsidRDefault="00F236F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органы и организации, участвующие в приеме запроса о предоставлении муниципальной услуги, в том числе сведения о возможности подачи запроса в многофункциональный центр (при наличии такой возможности);</w:t>
      </w:r>
    </w:p>
    <w:p w:rsidR="00F236FE" w:rsidRDefault="00F236F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возможность (невозможность)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F236FE" w:rsidRDefault="00F236F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ж)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многофункциональном центре.</w:t>
      </w:r>
    </w:p>
    <w:p w:rsidR="00F236FE" w:rsidRDefault="00F236F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В описание административной процедуры межведомственного информационного взаимодействия включается перечень информационных </w:t>
      </w:r>
      <w:r>
        <w:rPr>
          <w:sz w:val="28"/>
          <w:szCs w:val="28"/>
        </w:rPr>
        <w:lastRenderedPageBreak/>
        <w:t>запросов, необходимых для предоставления муниципальной услуги, который должен содержать:</w:t>
      </w:r>
    </w:p>
    <w:p w:rsidR="00F236FE" w:rsidRDefault="00F236FE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федерального органа исполнительной власти, органа государственного внебюджетного фонда, органа исполнительной власти Курской области, органа местного самоуправления Курской области, в которые направляется запрос;</w:t>
      </w:r>
    </w:p>
    <w:p w:rsidR="00F236FE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направляемые в запросе сведения;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запрашиваемые в запросе сведения с указанием их цели использования;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основание для информационного запроса, срок его направления;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срок, в течение которого результат запроса должен поступить в орган, предоставляющий муниципальную услугу.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Орган, предоставляющий муниципальную услугу, организует между входящими в его состав структурными подразделениями обмен сведениями, необходимыми для предоставления муниципальной услуги и находящимися в распоряжении указанного органа, в том числе в электронной форме. При этом в состав административного регламента включаются сведения о количестве, составе запросов, направляемых в рамках такого обмена, а также о сроках подготовки и направления ответов на такие запросы.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В описание административной процедуры приостановления предоставления муниципальной услуги включаются следующие положения: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перечень оснований для приостановления предоставления муниципальной услуги, а в случае отсутствия таких оснований – указание на их отсутствие;</w:t>
      </w:r>
    </w:p>
    <w:p w:rsidR="004214E8" w:rsidRDefault="004214E8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состав и содержание осуществляемых при приостановлении предоставления муниципальной услуги  административных</w:t>
      </w:r>
      <w:r w:rsidR="002C6002">
        <w:rPr>
          <w:sz w:val="28"/>
          <w:szCs w:val="28"/>
        </w:rPr>
        <w:t xml:space="preserve"> действий;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перечень оснований для возобновления предоставления муниципальной услуги.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30. В описание административной процедуры принятия решения о предоставлении (об отказе в предоставлении) муниципальной услуги включаются следующие положения: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критерии принятия решения о предоставлении (об отказе в предоставлении) муниципальной услуги;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срок принятия решения о предоставлении (об отказе в предоставлении) муниципальной услуги, исчисляемый с даты получения органом, предоставляющим муниципальную услугу, всех сведений, необходимых для принятия решения.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31. В описание административной процедуры предоставления результата муниципальной услуги включаются следующие положения: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способы предоставления результата муниципальной услуги;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срок предоставления заявителю результата муниципальной услуги, исчисляемый со дня принятия решения о предоставлении муниципальной услуги;</w:t>
      </w:r>
    </w:p>
    <w:p w:rsidR="002C6002" w:rsidRDefault="002C6002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возможность (невозможность) предоставления органом, предоставляющим муниципальную услугу, или многофункциональным центром результата муниципальной услуги по выбору заявителя независимо от </w:t>
      </w:r>
      <w:r>
        <w:rPr>
          <w:sz w:val="28"/>
          <w:szCs w:val="28"/>
        </w:rPr>
        <w:lastRenderedPageBreak/>
        <w:t>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89236B">
        <w:rPr>
          <w:sz w:val="28"/>
          <w:szCs w:val="28"/>
        </w:rPr>
        <w:t>.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32. В описание административной процедуры получения дополнительных сведения от заявителя включаются следующие положения: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основания для получения от заявителя дополнительных документов и (или) информации в процессе предоставления муниципальной услуги;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срок, необходимый для получения таких документов и (или) информации;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указание на необходимость (отсутствие необходимости) для приостановления предоставления муниципальной услуги при необходимости получения от заявителя дополнительных сведений;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перечень федеральных органов исполнительной власти, органов государственных внебюджетных фондов, органов исполнительной власти Курской области, органов местного самоуправления Курской области, участвующих в административной процедуре, в случае, если они известны (при необходимости).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В случае если вариант предоставления муниципальной услуги предполагает предоставление муниципальной услуги в упреждающем (</w:t>
      </w:r>
      <w:proofErr w:type="spellStart"/>
      <w:r>
        <w:rPr>
          <w:sz w:val="28"/>
          <w:szCs w:val="28"/>
        </w:rPr>
        <w:t>проактивном</w:t>
      </w:r>
      <w:proofErr w:type="spellEnd"/>
      <w:r>
        <w:rPr>
          <w:sz w:val="28"/>
          <w:szCs w:val="28"/>
        </w:rPr>
        <w:t>) режиме, в состав подраздела, содержащего описание варианта предоставления муниципальной услуги, включаются следующие положения:</w:t>
      </w:r>
    </w:p>
    <w:p w:rsidR="0089236B" w:rsidRDefault="0089236B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указание на необходимость предварительной подачи заявителем запроса о предоставлении ему данной муниципальной услуги в упреждающим (</w:t>
      </w:r>
      <w:proofErr w:type="spellStart"/>
      <w:r>
        <w:rPr>
          <w:sz w:val="28"/>
          <w:szCs w:val="28"/>
        </w:rPr>
        <w:t>проактивном</w:t>
      </w:r>
      <w:proofErr w:type="spellEnd"/>
      <w:r>
        <w:rPr>
          <w:sz w:val="28"/>
          <w:szCs w:val="28"/>
        </w:rPr>
        <w:t>) режиме или подачи заявителем запроса о предоставлении данной муниципальной услуги после осуществления органом, предоставляющим муниципальную услугу, мероприятий в соответствии с пунктом 1 части 1 статьи 7</w:t>
      </w:r>
      <w:r w:rsidR="00197BBD">
        <w:rPr>
          <w:sz w:val="28"/>
          <w:szCs w:val="28"/>
        </w:rPr>
        <w:t>³ Федерального закона от 27 июля 2010 года № 210-ФЗ «Об организации предоставления государственных и муниципальных услуг»;</w:t>
      </w:r>
    </w:p>
    <w:p w:rsidR="00197BBD" w:rsidRDefault="00197BB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сведения о юридическом факте, поступление которых в информационную систему органа, предоставляющего муниципальную услугу, является основанием для предоставления заявителю данной муниципальной услуги в упреждающем (</w:t>
      </w:r>
      <w:proofErr w:type="spellStart"/>
      <w:r>
        <w:rPr>
          <w:sz w:val="28"/>
          <w:szCs w:val="28"/>
        </w:rPr>
        <w:t>проактивном</w:t>
      </w:r>
      <w:proofErr w:type="spellEnd"/>
      <w:r>
        <w:rPr>
          <w:sz w:val="28"/>
          <w:szCs w:val="28"/>
        </w:rPr>
        <w:t>) режиме;</w:t>
      </w:r>
    </w:p>
    <w:p w:rsidR="00197BBD" w:rsidRDefault="00197BB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информационной системы, из которой должны поступить сведения, указанные в подпункте «б» настоящего пункта, а также информационной системы органа, предоставляющего муниципальную услугу, в которую должны поступить данные сведения;</w:t>
      </w:r>
    </w:p>
    <w:p w:rsidR="00197BBD" w:rsidRDefault="00197BB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состав, последовательность и сроки выполнения административных процедур, осуществляемых органом, предоставляющим государственную услугу, после поступления в информационную систему данного органа сведений, указанных в подпункте «б» настоящего пункта.</w:t>
      </w:r>
    </w:p>
    <w:p w:rsidR="00197BBD" w:rsidRDefault="00197BB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Раздел «Формы контроля за исполнением административного регламента» состоит из следующих подразделов:</w:t>
      </w:r>
    </w:p>
    <w:p w:rsidR="00197BBD" w:rsidRDefault="00197BB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порядок осуществления текущего контроля за соблюдением и исполнением ответственными должностными лицами положений регламента и </w:t>
      </w:r>
      <w:r>
        <w:rPr>
          <w:sz w:val="28"/>
          <w:szCs w:val="28"/>
        </w:rPr>
        <w:lastRenderedPageBreak/>
        <w:t>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197BBD" w:rsidRDefault="00197BBD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197BBD" w:rsidRDefault="00E33AB0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услуги;</w:t>
      </w:r>
    </w:p>
    <w:p w:rsidR="00E33AB0" w:rsidRDefault="00E33AB0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E33AB0" w:rsidRDefault="00E33AB0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35. Раздел «Досудебный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1¹ статьи 16 Федерального закона от 27 июля 2010 года № 210-ФЗ «Об организации предоставления государственных и муниципальных услуг», а также должностных лиц, государственных или муниципальных служащих, работников» должен содержать способы информирования заявителей о порядке досудебного (внесудебного) обжалования, а также формы и способы подачи заявителями жалобы.</w:t>
      </w:r>
    </w:p>
    <w:p w:rsidR="00E33AB0" w:rsidRDefault="00E33AB0" w:rsidP="004522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3AB0" w:rsidRDefault="00E33AB0" w:rsidP="00E33AB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Порядок согласования и утверждения </w:t>
      </w:r>
    </w:p>
    <w:p w:rsidR="00E33AB0" w:rsidRDefault="00E33AB0" w:rsidP="00E33AB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регламентов</w:t>
      </w:r>
    </w:p>
    <w:p w:rsidR="00E33AB0" w:rsidRDefault="00E33AB0" w:rsidP="00E33AB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E33AB0" w:rsidRDefault="008D1DDB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36. Проект административного регламента формируется органом, предоставляющим муниципальные услуги, в машиночитаемом формате в электронном виде в реестре услуг.</w:t>
      </w:r>
    </w:p>
    <w:p w:rsidR="002B27D4" w:rsidRDefault="002B27D4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37. Уполномоченный орган по ведению информационного ресурса реестра услуг обеспечивает доступ для участия в разработке, согласовании и утверждении проекта административного регламента:</w:t>
      </w:r>
    </w:p>
    <w:p w:rsidR="002B27D4" w:rsidRDefault="002B27D4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органам, предоставляющим муниципальные услуги;</w:t>
      </w:r>
    </w:p>
    <w:p w:rsidR="002B27D4" w:rsidRDefault="002B27D4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213B3F">
        <w:rPr>
          <w:sz w:val="28"/>
          <w:szCs w:val="28"/>
        </w:rPr>
        <w:t xml:space="preserve"> органам и организациям, участвующим в согласовании проекта</w:t>
      </w:r>
      <w:r w:rsidR="001C00DF">
        <w:rPr>
          <w:sz w:val="28"/>
          <w:szCs w:val="28"/>
        </w:rPr>
        <w:t xml:space="preserve"> административного регламента, в том числе по вопросу осуществления межведомственного информационного взаимодействия (далее – органы, участвующие в согласовании);</w:t>
      </w:r>
    </w:p>
    <w:p w:rsidR="001C00DF" w:rsidRDefault="001C00DF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органу, уполномоченному на проведение</w:t>
      </w:r>
      <w:r w:rsidR="00FE5F87">
        <w:rPr>
          <w:sz w:val="28"/>
          <w:szCs w:val="28"/>
        </w:rPr>
        <w:t xml:space="preserve"> экспертизы проекта административного регламента.</w:t>
      </w:r>
    </w:p>
    <w:p w:rsidR="00C603DC" w:rsidRDefault="00C603D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38. Органы, участвующие в согласовании, а также уполномоченный орган автоматически вносятся в формируемый после подготовки проекта административного регламента (далее – лист согласования).</w:t>
      </w:r>
    </w:p>
    <w:p w:rsidR="00C603DC" w:rsidRDefault="00C603D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39. Проект административного регламента рассматривается органами, участвующими в согласовании, в части, отнесенной к компетенции такого органа, в срок, не превышающий 5 рабочих дней с даты поступления его на согласование в реестре услуг.</w:t>
      </w:r>
    </w:p>
    <w:p w:rsidR="00C603DC" w:rsidRDefault="00C603D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40. Одновременно с началом процедуры согласования в целях проведения независимой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экспертизы проект административного регламента размещается на официальном сайте Администрации Большесолдатского района Курской области</w:t>
      </w:r>
      <w:r w:rsidRPr="00C603D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bol</w:t>
      </w:r>
      <w:proofErr w:type="spellEnd"/>
      <w:r w:rsidRPr="00C603D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rkursk</w:t>
      </w:r>
      <w:proofErr w:type="spellEnd"/>
      <w:r w:rsidRPr="00C603D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C603DC" w:rsidRDefault="00C603D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41. Результатом рассмотрения проекта административного регламента органом, участвующим в согласовании, является</w:t>
      </w:r>
      <w:r w:rsidR="00AE3B1C">
        <w:rPr>
          <w:sz w:val="28"/>
          <w:szCs w:val="28"/>
        </w:rPr>
        <w:t xml:space="preserve">  принятие таким органом решения о согласовании или несогласовании проекта административного регламента.</w:t>
      </w:r>
    </w:p>
    <w:p w:rsidR="00AE3B1C" w:rsidRDefault="00AE3B1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принятии решения о согласовании проекта административного регламента орган, участвующий в согласовании, проставляет отметку о согласовании проекта в листе согласования.</w:t>
      </w:r>
    </w:p>
    <w:p w:rsidR="00AE3B1C" w:rsidRDefault="00AE3B1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принятии решения о несогласовании проекта административного регламента орган, участвующий в согласовании, вносит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AE3B1C" w:rsidRDefault="00AE3B1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После рассмотрения проекта административного регламента всеми органами, участвующими в согласовании, а также поступления протоколов разногласий (при наличии) и заключений по результатам независимой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экспертизы, орган, предоставляющий муниципальную услугу, рассматривает поступившие замечания.</w:t>
      </w:r>
    </w:p>
    <w:p w:rsidR="00AE3B1C" w:rsidRDefault="00AE3B1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возможности учета заключений по результатам независимой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экспертизы при доработке проекта административного регламента принимается органом, предоставляющим муниципальную услугу, в соответствии с Федеральным законом от 17 июля 2009 года № 172-ФЗ «Об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экспертизе нормативных правовых актов и проектов нормативных правовых актов».</w:t>
      </w:r>
    </w:p>
    <w:p w:rsidR="00AE3B1C" w:rsidRDefault="00AE3B1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согласия с замечаниями, представленными органами, участвующими в согласовании, орган, предоставляющий муниципальную услугу, в срок, не превышающий 5 рабочих дней со дня истечения срока, отведенного для рассмотрения и согласования проекта административного регламента, вносит с учетом полученных</w:t>
      </w:r>
      <w:r w:rsidR="00F303AB">
        <w:rPr>
          <w:sz w:val="28"/>
          <w:szCs w:val="28"/>
        </w:rPr>
        <w:t xml:space="preserve"> замечаний изменения в сведения о муниципальной услуге, указанные в подпункте «а» пункта 5 настоящего Порядка,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 органом, участвующим в согласовании.</w:t>
      </w:r>
    </w:p>
    <w:p w:rsidR="00F303AB" w:rsidRDefault="00F303AB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возражений к замечаниям орган, предоставляющий муниципальную услугу, вправе инициировать процедуру урегулирования разногласий путем внесения в проект протокола разногласий возражений на замечания органа, участвующего в согласовании (органов, участвующих в согласовании), и направления такого протокола указанному органу (указанным органам).</w:t>
      </w:r>
    </w:p>
    <w:p w:rsidR="00A50900" w:rsidRDefault="00A50900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В случае согласия с возражениями, представленными органом, предоставляющим муниципальную услугу, орган, участвующий в согласовании </w:t>
      </w:r>
      <w:r>
        <w:rPr>
          <w:sz w:val="28"/>
          <w:szCs w:val="28"/>
        </w:rPr>
        <w:lastRenderedPageBreak/>
        <w:t>(органы, участвующие в согласовании), проставляет (проставляют)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соответствующую отметку в листе согласования.</w:t>
      </w:r>
    </w:p>
    <w:p w:rsidR="00A50900" w:rsidRDefault="00A50900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несогласия с возражениями, представленными органом, предоставляющим муниципальную услугу, орган, участвующий в согласовании (органы,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A50900" w:rsidRDefault="00A50900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44. Орган, предоставляющий муниципальную услугу, после повторного отказа органа, участвующего в согласовании (органов, участвующих в согласовании),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органам, участвующим в согласовании.</w:t>
      </w:r>
    </w:p>
    <w:p w:rsidR="00A50900" w:rsidRPr="00A50900" w:rsidRDefault="00A50900" w:rsidP="00E33AB0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A50900">
        <w:rPr>
          <w:color w:val="FF0000"/>
          <w:sz w:val="28"/>
          <w:szCs w:val="28"/>
        </w:rPr>
        <w:t>45. Разногласия по проекту административного регламента разрешаются в порядке, предусмотренном разделом 9 Регламента Администрации Курской области, утвержденного постановлением Губернатора Курской области от 22.02.2012 № 86-пг.</w:t>
      </w:r>
    </w:p>
    <w:p w:rsidR="00A50900" w:rsidRDefault="00A50900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46. После согласования проекта административного регламента со всеми органами, участвующими в согласовании, или при разрешении разногласий по проекту административного регламента орган, предоставляющий муниципальную услугу, направляет проект административного</w:t>
      </w:r>
      <w:r w:rsidR="00765A88">
        <w:rPr>
          <w:sz w:val="28"/>
          <w:szCs w:val="28"/>
        </w:rPr>
        <w:t xml:space="preserve"> регламента на экспертизу в соответствии с разделом </w:t>
      </w:r>
      <w:r w:rsidR="00765A88">
        <w:rPr>
          <w:sz w:val="28"/>
          <w:szCs w:val="28"/>
          <w:lang w:val="en-US"/>
        </w:rPr>
        <w:t>IV</w:t>
      </w:r>
      <w:r w:rsidR="00765A88">
        <w:rPr>
          <w:sz w:val="28"/>
          <w:szCs w:val="28"/>
        </w:rPr>
        <w:t xml:space="preserve"> настоящего Порядка.</w:t>
      </w:r>
    </w:p>
    <w:p w:rsidR="00765A88" w:rsidRDefault="00765A88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47. 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руководителя органа, предоставляющего услугу, после получения положительного заключения экспертизы уполномоченного органа власти либо урегулирования разногласий по результатам экспертизы уполномоченного органа власти.</w:t>
      </w:r>
    </w:p>
    <w:p w:rsidR="00765A88" w:rsidRPr="00765A88" w:rsidRDefault="00765A88" w:rsidP="00E33AB0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48. Нормативные правовые акты об утверждении регламентов органов, предоставляющих муниципальные услуги, и сведения об источниках их официального опубликования в электронном виде посредством сети «Интернет» направляются </w:t>
      </w:r>
      <w:r w:rsidRPr="00765A88">
        <w:rPr>
          <w:color w:val="FF0000"/>
          <w:sz w:val="28"/>
          <w:szCs w:val="28"/>
        </w:rPr>
        <w:t>в Управление Министерства юстиции Российской Федерации по Курской области в соответствии с требованиями, установленными постановлением Губернатора Курской области от 16.04.2009 № 111 «О порядке опубликования и вступления в силу нормативных правовых актов органов исполнительной власти Курской области».</w:t>
      </w:r>
    </w:p>
    <w:p w:rsidR="00C603DC" w:rsidRDefault="00C603D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Проведение экспертизы проектов</w:t>
      </w: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регламентов</w:t>
      </w: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Экспертиза проектов административных регламентов проводится органом, уполномоченным на проведение экспертизы проектов административных регламентов (далее – уполномоченный орган), в реестре </w:t>
      </w:r>
      <w:r>
        <w:rPr>
          <w:sz w:val="28"/>
          <w:szCs w:val="28"/>
        </w:rPr>
        <w:lastRenderedPageBreak/>
        <w:t>услуг.</w:t>
      </w: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50. Уполномоченным органом является комитет цифрового развития и связи Курской области.</w:t>
      </w: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51. Предметом экспертизы являются:</w:t>
      </w:r>
    </w:p>
    <w:p w:rsidR="00765A88" w:rsidRDefault="00765A88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соответствие проектов административных регламентов требованиям пунктов 3 и 7 настоящего Порядка;</w:t>
      </w:r>
    </w:p>
    <w:p w:rsidR="00765A88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соответствие критериев принятия решения требованиям, предусмотренным абзацем четвертым пункта 19 настоящего порядка;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в проекте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52. По результатам рассмотрения проекта административного регламента уполномоченный орган в течение 10 рабочих дней со дня его поступления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53. 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54. 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замечания в протокол разногласий.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55. При наличии в заключении уполномоченного органа замечаний и предложений к проекту административного регламента орган, предоставляющий муниципальную услугу, обеспечивает учет таких замечаний и предложений.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разногласий орган, предоставляющий муниципальную услугу, вносит в протокол разногласий возражения на замечания уполномоченного органа.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рассматривает возражения, представленные органом, предоставляющим муниципальную услугу, в срок, не превышающий 5 рабочих дней с даты внесения органом, предоставляющим муниципальную услугу, таких возражений в протокол разногласий.</w:t>
      </w:r>
    </w:p>
    <w:p w:rsid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несогласия с возражениями, представленными органом, предоставляющим муниципальную услугу, уполномоченный орган проставляет соответствующую отметку в протоколе разногласий.</w:t>
      </w:r>
    </w:p>
    <w:p w:rsidR="00311DB6" w:rsidRPr="00311DB6" w:rsidRDefault="00311DB6" w:rsidP="00765A88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56. Разногласия по проекту административного регламента между органом, предоставляющим муниципальную услугу, </w:t>
      </w:r>
      <w:r w:rsidRPr="00311DB6">
        <w:rPr>
          <w:color w:val="FF0000"/>
          <w:sz w:val="28"/>
          <w:szCs w:val="28"/>
        </w:rPr>
        <w:t>и уполномоченным органом разрешаются в порядке, предусмотренном разделом 9 Регламента Администрации Курской области, утвержденного постановлением Губернатора Курской области от 22.02.2012 № 86-пг.</w:t>
      </w:r>
    </w:p>
    <w:p w:rsidR="00C603DC" w:rsidRDefault="00C603DC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F87" w:rsidRDefault="00FE5F8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F87" w:rsidRDefault="00FE5F8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F87" w:rsidRDefault="00FE5F8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18C7" w:rsidRDefault="002318C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F87" w:rsidRDefault="00FE5F8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5755" w:rsidRDefault="007F5755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F87" w:rsidRDefault="00FE5F8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F87" w:rsidRDefault="00FE5F87" w:rsidP="00E33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3AB0" w:rsidRPr="00E33AB0" w:rsidRDefault="00E33AB0" w:rsidP="00E33AB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sectPr w:rsidR="00E33AB0" w:rsidRPr="00E33AB0" w:rsidSect="00BC799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229E"/>
    <w:rsid w:val="000149B4"/>
    <w:rsid w:val="00025B43"/>
    <w:rsid w:val="00031E3E"/>
    <w:rsid w:val="00037319"/>
    <w:rsid w:val="00043C37"/>
    <w:rsid w:val="00066103"/>
    <w:rsid w:val="000C4805"/>
    <w:rsid w:val="000C5CC4"/>
    <w:rsid w:val="000E3BD1"/>
    <w:rsid w:val="000F23AE"/>
    <w:rsid w:val="000F7AFA"/>
    <w:rsid w:val="00100068"/>
    <w:rsid w:val="00131284"/>
    <w:rsid w:val="00132705"/>
    <w:rsid w:val="001864D2"/>
    <w:rsid w:val="00196AAB"/>
    <w:rsid w:val="00197BBD"/>
    <w:rsid w:val="001C00DF"/>
    <w:rsid w:val="001E157F"/>
    <w:rsid w:val="001E1BA3"/>
    <w:rsid w:val="001F228C"/>
    <w:rsid w:val="001F4A9E"/>
    <w:rsid w:val="00207ADC"/>
    <w:rsid w:val="00213B3F"/>
    <w:rsid w:val="002318C7"/>
    <w:rsid w:val="00243C53"/>
    <w:rsid w:val="002945D9"/>
    <w:rsid w:val="00294EB5"/>
    <w:rsid w:val="00296A35"/>
    <w:rsid w:val="002B27D4"/>
    <w:rsid w:val="002C6002"/>
    <w:rsid w:val="002E0B6F"/>
    <w:rsid w:val="002F0565"/>
    <w:rsid w:val="002F376F"/>
    <w:rsid w:val="00302259"/>
    <w:rsid w:val="00311DB6"/>
    <w:rsid w:val="00330961"/>
    <w:rsid w:val="00332816"/>
    <w:rsid w:val="00346757"/>
    <w:rsid w:val="003513C9"/>
    <w:rsid w:val="0036474B"/>
    <w:rsid w:val="00390813"/>
    <w:rsid w:val="003A276D"/>
    <w:rsid w:val="003E2EFF"/>
    <w:rsid w:val="003F035B"/>
    <w:rsid w:val="003F041C"/>
    <w:rsid w:val="0040649F"/>
    <w:rsid w:val="004175D5"/>
    <w:rsid w:val="004214E8"/>
    <w:rsid w:val="00431E1D"/>
    <w:rsid w:val="00434B8F"/>
    <w:rsid w:val="00437863"/>
    <w:rsid w:val="0044017F"/>
    <w:rsid w:val="00441C74"/>
    <w:rsid w:val="0045229E"/>
    <w:rsid w:val="004C3C0F"/>
    <w:rsid w:val="004C55C5"/>
    <w:rsid w:val="004D7AA1"/>
    <w:rsid w:val="005120C8"/>
    <w:rsid w:val="00516943"/>
    <w:rsid w:val="00526A50"/>
    <w:rsid w:val="0055607D"/>
    <w:rsid w:val="00582615"/>
    <w:rsid w:val="00595483"/>
    <w:rsid w:val="005E2E77"/>
    <w:rsid w:val="005E511F"/>
    <w:rsid w:val="005F00A7"/>
    <w:rsid w:val="005F7271"/>
    <w:rsid w:val="00617BFF"/>
    <w:rsid w:val="006533F7"/>
    <w:rsid w:val="00670907"/>
    <w:rsid w:val="0067504C"/>
    <w:rsid w:val="006813B1"/>
    <w:rsid w:val="006A3D91"/>
    <w:rsid w:val="006B6B17"/>
    <w:rsid w:val="006F176B"/>
    <w:rsid w:val="006F4857"/>
    <w:rsid w:val="00707561"/>
    <w:rsid w:val="00714576"/>
    <w:rsid w:val="007146B3"/>
    <w:rsid w:val="007412D9"/>
    <w:rsid w:val="007516F8"/>
    <w:rsid w:val="00760FCB"/>
    <w:rsid w:val="0076273E"/>
    <w:rsid w:val="00764446"/>
    <w:rsid w:val="00765A88"/>
    <w:rsid w:val="00766A4F"/>
    <w:rsid w:val="007804CE"/>
    <w:rsid w:val="007B17F8"/>
    <w:rsid w:val="007F0C8F"/>
    <w:rsid w:val="007F5755"/>
    <w:rsid w:val="00814673"/>
    <w:rsid w:val="0082224E"/>
    <w:rsid w:val="00837979"/>
    <w:rsid w:val="008602FA"/>
    <w:rsid w:val="008909B1"/>
    <w:rsid w:val="0089236B"/>
    <w:rsid w:val="00894F72"/>
    <w:rsid w:val="008A3716"/>
    <w:rsid w:val="008A3A2D"/>
    <w:rsid w:val="008B70F7"/>
    <w:rsid w:val="008D1DDB"/>
    <w:rsid w:val="008D5B30"/>
    <w:rsid w:val="0092116E"/>
    <w:rsid w:val="009450D2"/>
    <w:rsid w:val="009474BF"/>
    <w:rsid w:val="00951B2D"/>
    <w:rsid w:val="00953E26"/>
    <w:rsid w:val="009B41A0"/>
    <w:rsid w:val="009D2360"/>
    <w:rsid w:val="009E7E0D"/>
    <w:rsid w:val="009E7EBD"/>
    <w:rsid w:val="009F08F9"/>
    <w:rsid w:val="00A41B39"/>
    <w:rsid w:val="00A43947"/>
    <w:rsid w:val="00A50900"/>
    <w:rsid w:val="00A7688A"/>
    <w:rsid w:val="00A92944"/>
    <w:rsid w:val="00AC5B4F"/>
    <w:rsid w:val="00AE3B1C"/>
    <w:rsid w:val="00AE68AD"/>
    <w:rsid w:val="00B1068A"/>
    <w:rsid w:val="00B20833"/>
    <w:rsid w:val="00B2104C"/>
    <w:rsid w:val="00B351AA"/>
    <w:rsid w:val="00B45351"/>
    <w:rsid w:val="00B52505"/>
    <w:rsid w:val="00B574BD"/>
    <w:rsid w:val="00B720A5"/>
    <w:rsid w:val="00B91AB3"/>
    <w:rsid w:val="00B94A86"/>
    <w:rsid w:val="00BC6207"/>
    <w:rsid w:val="00BC799B"/>
    <w:rsid w:val="00BF5848"/>
    <w:rsid w:val="00C05BA3"/>
    <w:rsid w:val="00C066D3"/>
    <w:rsid w:val="00C17D2E"/>
    <w:rsid w:val="00C21465"/>
    <w:rsid w:val="00C22C2A"/>
    <w:rsid w:val="00C258A9"/>
    <w:rsid w:val="00C46529"/>
    <w:rsid w:val="00C5710F"/>
    <w:rsid w:val="00C57EC1"/>
    <w:rsid w:val="00C603DC"/>
    <w:rsid w:val="00C81799"/>
    <w:rsid w:val="00C9152B"/>
    <w:rsid w:val="00CE5499"/>
    <w:rsid w:val="00D074EB"/>
    <w:rsid w:val="00D25626"/>
    <w:rsid w:val="00D40D4F"/>
    <w:rsid w:val="00D54577"/>
    <w:rsid w:val="00D54D63"/>
    <w:rsid w:val="00D75C4D"/>
    <w:rsid w:val="00D86049"/>
    <w:rsid w:val="00D91E08"/>
    <w:rsid w:val="00DC0E6E"/>
    <w:rsid w:val="00DD3261"/>
    <w:rsid w:val="00E33AB0"/>
    <w:rsid w:val="00E35869"/>
    <w:rsid w:val="00E41BF7"/>
    <w:rsid w:val="00E664AE"/>
    <w:rsid w:val="00E728D7"/>
    <w:rsid w:val="00E90080"/>
    <w:rsid w:val="00E93A9E"/>
    <w:rsid w:val="00E95994"/>
    <w:rsid w:val="00EE17C5"/>
    <w:rsid w:val="00EE1886"/>
    <w:rsid w:val="00EF79C2"/>
    <w:rsid w:val="00F236FE"/>
    <w:rsid w:val="00F303AB"/>
    <w:rsid w:val="00F63312"/>
    <w:rsid w:val="00F71328"/>
    <w:rsid w:val="00F7396C"/>
    <w:rsid w:val="00F73D4D"/>
    <w:rsid w:val="00F81DCD"/>
    <w:rsid w:val="00F90993"/>
    <w:rsid w:val="00F9179D"/>
    <w:rsid w:val="00F96802"/>
    <w:rsid w:val="00FA3C49"/>
    <w:rsid w:val="00FE5F87"/>
    <w:rsid w:val="00FF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22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5C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5C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09627-DADD-4E50-9B27-98394D1D5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5400</Words>
  <Characters>30781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3</cp:revision>
  <cp:lastPrinted>2022-06-07T07:15:00Z</cp:lastPrinted>
  <dcterms:created xsi:type="dcterms:W3CDTF">2022-06-08T07:58:00Z</dcterms:created>
  <dcterms:modified xsi:type="dcterms:W3CDTF">2022-06-14T12:41:00Z</dcterms:modified>
</cp:coreProperties>
</file>